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EA0" w:rsidRDefault="006E5EA0" w:rsidP="008F36F0">
      <w:pPr>
        <w:spacing w:after="480"/>
        <w:ind w:left="12332"/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УТВЕРЖДЕНА</w:t>
      </w:r>
      <w:r>
        <w:rPr>
          <w:sz w:val="24"/>
          <w:szCs w:val="24"/>
        </w:rPr>
        <w:br/>
        <w:t>постановлением Правительства Российской Федерации</w:t>
      </w:r>
      <w:r>
        <w:rPr>
          <w:sz w:val="24"/>
          <w:szCs w:val="24"/>
        </w:rPr>
        <w:br/>
        <w:t>от 5 июня 2015 г. № 555</w:t>
      </w:r>
    </w:p>
    <w:p w:rsidR="006E5EA0" w:rsidRDefault="006E5EA0" w:rsidP="008F36F0">
      <w:pPr>
        <w:spacing w:after="120"/>
        <w:jc w:val="center"/>
        <w:rPr>
          <w:b/>
          <w:bCs/>
          <w:spacing w:val="60"/>
          <w:sz w:val="26"/>
          <w:szCs w:val="26"/>
        </w:rPr>
      </w:pPr>
      <w:r>
        <w:rPr>
          <w:b/>
          <w:bCs/>
          <w:spacing w:val="60"/>
          <w:sz w:val="26"/>
          <w:szCs w:val="26"/>
        </w:rPr>
        <w:t>ФОРМА</w:t>
      </w:r>
      <w:r>
        <w:rPr>
          <w:rStyle w:val="ac"/>
          <w:b/>
          <w:bCs/>
          <w:spacing w:val="60"/>
          <w:sz w:val="26"/>
          <w:szCs w:val="26"/>
        </w:rPr>
        <w:endnoteReference w:customMarkFollows="1" w:id="1"/>
        <w:t>1</w:t>
      </w:r>
    </w:p>
    <w:p w:rsidR="006E5EA0" w:rsidRDefault="006E5EA0" w:rsidP="008F36F0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обоснования закупок товаров, работ и услуг для обеспечения государственных</w:t>
      </w:r>
      <w:r>
        <w:rPr>
          <w:b/>
          <w:bCs/>
          <w:sz w:val="26"/>
          <w:szCs w:val="26"/>
        </w:rPr>
        <w:br/>
        <w:t>и муниципальных нужд при формировании и утверждении плана закупок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3"/>
        <w:gridCol w:w="3402"/>
        <w:gridCol w:w="6951"/>
        <w:gridCol w:w="2552"/>
      </w:tblGrid>
      <w:tr w:rsidR="006E5EA0" w:rsidRPr="002A2060">
        <w:trPr>
          <w:cantSplit/>
        </w:trPr>
        <w:tc>
          <w:tcPr>
            <w:tcW w:w="62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Вид документа (базовый (0); измененный (порядковый код</w:t>
            </w:r>
          </w:p>
        </w:tc>
        <w:tc>
          <w:tcPr>
            <w:tcW w:w="6951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ind w:right="85"/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изменения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6E5EA0" w:rsidRPr="002A2060"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изменения плана закупок)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6E5EA0" w:rsidRDefault="006E5EA0" w:rsidP="008F36F0">
      <w:pPr>
        <w:spacing w:after="360"/>
        <w:rPr>
          <w:sz w:val="2"/>
          <w:szCs w:val="2"/>
        </w:rPr>
      </w:pPr>
    </w:p>
    <w:tbl>
      <w:tblPr>
        <w:tblW w:w="16304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021"/>
        <w:gridCol w:w="1134"/>
        <w:gridCol w:w="2552"/>
        <w:gridCol w:w="3572"/>
        <w:gridCol w:w="2495"/>
        <w:gridCol w:w="4963"/>
      </w:tblGrid>
      <w:tr w:rsidR="006E5EA0" w:rsidRPr="002A2060" w:rsidTr="00B15E99">
        <w:tc>
          <w:tcPr>
            <w:tcW w:w="567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№ п/п</w:t>
            </w:r>
          </w:p>
        </w:tc>
        <w:tc>
          <w:tcPr>
            <w:tcW w:w="1021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Идентификационный код закуп</w:t>
            </w:r>
            <w:r w:rsidRPr="002A2060">
              <w:rPr>
                <w:rFonts w:eastAsiaTheme="minorEastAsia"/>
                <w:b/>
              </w:rPr>
              <w:softHyphen/>
              <w:t>ки </w:t>
            </w:r>
            <w:r w:rsidRPr="002A2060">
              <w:rPr>
                <w:rStyle w:val="ac"/>
                <w:rFonts w:eastAsiaTheme="minorEastAsia"/>
                <w:b/>
              </w:rPr>
              <w:endnoteReference w:customMarkFollows="1" w:id="2"/>
              <w:t>2</w:t>
            </w:r>
          </w:p>
        </w:tc>
        <w:tc>
          <w:tcPr>
            <w:tcW w:w="1134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объекта и (или) объектов закупки</w:t>
            </w:r>
          </w:p>
        </w:tc>
        <w:tc>
          <w:tcPr>
            <w:tcW w:w="2552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</w:t>
            </w:r>
            <w:r w:rsidR="0078029C" w:rsidRPr="002A2060">
              <w:rPr>
                <w:rFonts w:eastAsiaTheme="minorEastAsia"/>
                <w:b/>
              </w:rPr>
              <w:t xml:space="preserve"> </w:t>
            </w:r>
            <w:r w:rsidR="0078029C" w:rsidRPr="002A2060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3572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  <w:r w:rsidR="0078029C" w:rsidRPr="002A2060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2495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 (или) международному договору Российской Федерации</w:t>
            </w:r>
            <w:r w:rsidR="0078029C" w:rsidRPr="002A2060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4963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Полное наименование, дата принятия и номер утвержденных в соответствии со статьей 19 Федерального закона “О контрактной системе в сфере закупок товаров, работ, услуг для обеспечения государственных и муниципальных нужд”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</w:t>
            </w:r>
          </w:p>
        </w:tc>
      </w:tr>
      <w:tr w:rsidR="006E5EA0" w:rsidRPr="002A2060" w:rsidTr="00B15E99">
        <w:tc>
          <w:tcPr>
            <w:tcW w:w="567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1</w:t>
            </w:r>
          </w:p>
        </w:tc>
        <w:tc>
          <w:tcPr>
            <w:tcW w:w="1021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4</w:t>
            </w:r>
          </w:p>
        </w:tc>
        <w:tc>
          <w:tcPr>
            <w:tcW w:w="3572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5</w:t>
            </w:r>
          </w:p>
        </w:tc>
        <w:tc>
          <w:tcPr>
            <w:tcW w:w="2495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6</w:t>
            </w:r>
          </w:p>
        </w:tc>
        <w:tc>
          <w:tcPr>
            <w:tcW w:w="4963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7</w:t>
            </w:r>
          </w:p>
        </w:tc>
      </w:tr>
      <w:tr w:rsidR="00B40F44" w:rsidRPr="002A2060" w:rsidTr="00B40F44">
        <w:tc>
          <w:tcPr>
            <w:tcW w:w="567" w:type="dxa"/>
          </w:tcPr>
          <w:p w:rsidR="00B40F44" w:rsidRPr="00CE5037" w:rsidRDefault="00B40F44" w:rsidP="00B40F4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E5037">
              <w:rPr>
                <w:sz w:val="24"/>
                <w:szCs w:val="24"/>
              </w:rPr>
              <w:t>13</w:t>
            </w:r>
          </w:p>
        </w:tc>
        <w:tc>
          <w:tcPr>
            <w:tcW w:w="1021" w:type="dxa"/>
          </w:tcPr>
          <w:p w:rsidR="00B40F44" w:rsidRPr="00CE5037" w:rsidRDefault="00B40F44" w:rsidP="00B40F4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E5037">
              <w:rPr>
                <w:sz w:val="24"/>
                <w:szCs w:val="24"/>
              </w:rPr>
              <w:t>17.2.5406217532.540301001.0013.000.10.11.244</w:t>
            </w:r>
          </w:p>
        </w:tc>
        <w:tc>
          <w:tcPr>
            <w:tcW w:w="1134" w:type="dxa"/>
          </w:tcPr>
          <w:p w:rsidR="00B40F44" w:rsidRPr="00CE5037" w:rsidRDefault="00B40F44" w:rsidP="00B40F4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E5037">
              <w:rPr>
                <w:sz w:val="24"/>
                <w:szCs w:val="24"/>
              </w:rPr>
              <w:t>Поставка мяса и субпродуктов</w:t>
            </w:r>
          </w:p>
        </w:tc>
        <w:tc>
          <w:tcPr>
            <w:tcW w:w="2552" w:type="dxa"/>
          </w:tcPr>
          <w:p w:rsidR="00B40F44" w:rsidRPr="00CE5037" w:rsidRDefault="00B40F44" w:rsidP="00B40F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E50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3572" w:type="dxa"/>
          </w:tcPr>
          <w:p w:rsidR="00B40F44" w:rsidRPr="00CE5037" w:rsidRDefault="00B40F44" w:rsidP="00B40F4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E5037">
              <w:rPr>
                <w:sz w:val="24"/>
                <w:szCs w:val="24"/>
              </w:rPr>
              <w:t>Функция учреждения: создание условий, гарантирующих охрану и укрепление здоровья обучающихся</w:t>
            </w:r>
          </w:p>
          <w:p w:rsidR="00B40F44" w:rsidRPr="00CE5037" w:rsidRDefault="00B40F44" w:rsidP="00B40F4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95" w:type="dxa"/>
          </w:tcPr>
          <w:p w:rsidR="00B40F44" w:rsidRPr="00CE5037" w:rsidRDefault="00B40F44" w:rsidP="00B40F4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E5037">
              <w:rPr>
                <w:sz w:val="24"/>
                <w:szCs w:val="24"/>
              </w:rPr>
              <w:t xml:space="preserve">Поставка мяса и субпродуктов необходима для организации питания студентов учреждения в учебный период, что </w:t>
            </w:r>
            <w:r w:rsidRPr="00CE5037">
              <w:rPr>
                <w:sz w:val="24"/>
                <w:szCs w:val="24"/>
              </w:rPr>
              <w:lastRenderedPageBreak/>
              <w:t>в свою очередь необходимо для создания условий, гарантирующих охрану и укрепление здоровья обучающихся</w:t>
            </w:r>
          </w:p>
          <w:p w:rsidR="00B40F44" w:rsidRPr="00CE5037" w:rsidRDefault="00B40F44" w:rsidP="00B40F4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3" w:type="dxa"/>
          </w:tcPr>
          <w:p w:rsidR="00B40F44" w:rsidRPr="00CE5037" w:rsidRDefault="00B40F44" w:rsidP="00CE5037">
            <w:pPr>
              <w:jc w:val="center"/>
              <w:rPr>
                <w:b/>
                <w:sz w:val="24"/>
                <w:szCs w:val="24"/>
              </w:rPr>
            </w:pPr>
            <w:r w:rsidRPr="00CE5037">
              <w:rPr>
                <w:sz w:val="24"/>
                <w:szCs w:val="24"/>
              </w:rPr>
              <w:lastRenderedPageBreak/>
              <w:t xml:space="preserve">Приказ комитета образования и науки Новосибирской области от 13.05.2016 </w:t>
            </w:r>
            <w:r w:rsidR="00CE5037">
              <w:rPr>
                <w:sz w:val="24"/>
                <w:szCs w:val="24"/>
              </w:rPr>
              <w:t>«</w:t>
            </w:r>
            <w:r w:rsidRPr="00CE5037">
              <w:rPr>
                <w:sz w:val="24"/>
                <w:szCs w:val="24"/>
              </w:rPr>
              <w:t>Об утверждении требований к закупаемым комитетом образования и науки Новосибирской области и его подведомственными учреждениями товарам, работам, услугам</w:t>
            </w:r>
            <w:r w:rsidR="00CE5037">
              <w:rPr>
                <w:sz w:val="24"/>
                <w:szCs w:val="24"/>
              </w:rPr>
              <w:t>»</w:t>
            </w:r>
          </w:p>
        </w:tc>
      </w:tr>
    </w:tbl>
    <w:p w:rsidR="006E5EA0" w:rsidRDefault="006E5EA0" w:rsidP="008F36F0">
      <w:pPr>
        <w:spacing w:after="48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  <w:gridCol w:w="397"/>
        <w:gridCol w:w="227"/>
        <w:gridCol w:w="1871"/>
        <w:gridCol w:w="397"/>
        <w:gridCol w:w="397"/>
        <w:gridCol w:w="397"/>
      </w:tblGrid>
      <w:tr w:rsidR="006E5EA0" w:rsidRPr="002A2060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C2491" w:rsidP="00CE5037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А.В</w:t>
            </w:r>
            <w:r w:rsidR="00CE5037">
              <w:rPr>
                <w:rFonts w:eastAsiaTheme="minorEastAsia"/>
                <w:sz w:val="24"/>
                <w:szCs w:val="24"/>
              </w:rPr>
              <w:t>.</w:t>
            </w:r>
            <w:r w:rsidR="00CE5037" w:rsidRPr="002A2060">
              <w:rPr>
                <w:rFonts w:eastAsiaTheme="minorEastAsia"/>
                <w:sz w:val="24"/>
                <w:szCs w:val="24"/>
              </w:rPr>
              <w:t xml:space="preserve"> Золотарев</w:t>
            </w:r>
            <w:r w:rsidRPr="002A2060">
              <w:rPr>
                <w:rFonts w:eastAsiaTheme="minorEastAsia"/>
                <w:sz w:val="24"/>
                <w:szCs w:val="24"/>
              </w:rPr>
              <w:t xml:space="preserve">, директор ОБПОУ </w:t>
            </w:r>
            <w:r w:rsidR="00CE5037">
              <w:rPr>
                <w:rFonts w:eastAsiaTheme="minorEastAsia"/>
                <w:sz w:val="24"/>
                <w:szCs w:val="24"/>
              </w:rPr>
              <w:t>«</w:t>
            </w:r>
            <w:r w:rsidRPr="002A2060">
              <w:rPr>
                <w:rFonts w:eastAsiaTheme="minorEastAsia"/>
                <w:sz w:val="24"/>
                <w:szCs w:val="24"/>
              </w:rPr>
              <w:t>Новосибирский политехнический колледж</w:t>
            </w:r>
            <w:r w:rsidR="00CE5037">
              <w:rPr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12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”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 xml:space="preserve">декабря 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16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г.</w:t>
            </w:r>
          </w:p>
        </w:tc>
      </w:tr>
      <w:tr w:rsidR="006E5EA0" w:rsidRPr="002A2060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(Ф.И.О., должность руководителя (уполномоченного должностного лица) заказчика)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(дата утверждения)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</w:tr>
    </w:tbl>
    <w:p w:rsidR="006E5EA0" w:rsidRDefault="006E5EA0" w:rsidP="008F36F0">
      <w:pP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</w:tblGrid>
      <w:tr w:rsidR="006E5EA0" w:rsidRPr="002A2060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CE5037" w:rsidP="00CE5037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Н.П.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="003C2491" w:rsidRPr="002A2060">
              <w:rPr>
                <w:rFonts w:eastAsiaTheme="minorEastAsia"/>
                <w:sz w:val="24"/>
                <w:szCs w:val="24"/>
              </w:rPr>
              <w:t>Каймакова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bCs/>
              </w:rPr>
            </w:pPr>
            <w:r w:rsidRPr="002A2060">
              <w:rPr>
                <w:rFonts w:eastAsiaTheme="minorEastAsia"/>
                <w:b/>
                <w:bCs/>
              </w:rPr>
              <w:t>М.П.</w:t>
            </w:r>
          </w:p>
        </w:tc>
      </w:tr>
      <w:tr w:rsidR="006E5EA0" w:rsidRPr="002A2060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(Ф.И.О. ответственного исполнителя)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</w:tr>
    </w:tbl>
    <w:p w:rsidR="006E5EA0" w:rsidRDefault="006E5EA0" w:rsidP="008F36F0">
      <w:pPr>
        <w:rPr>
          <w:sz w:val="24"/>
          <w:szCs w:val="24"/>
          <w:lang w:val="en-US"/>
        </w:rPr>
      </w:pPr>
    </w:p>
    <w:p w:rsidR="006E5EA0" w:rsidRDefault="006E5EA0" w:rsidP="008F36F0">
      <w:pPr>
        <w:rPr>
          <w:sz w:val="24"/>
          <w:szCs w:val="24"/>
          <w:lang w:val="en-US"/>
        </w:rPr>
      </w:pPr>
    </w:p>
    <w:sectPr w:rsidR="006E5EA0" w:rsidSect="009D22C6">
      <w:headerReference w:type="default" r:id="rId8"/>
      <w:pgSz w:w="16840" w:h="11907" w:orient="landscape" w:code="9"/>
      <w:pgMar w:top="1134" w:right="567" w:bottom="567" w:left="567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C0C" w:rsidRDefault="003F4C0C">
      <w:r>
        <w:separator/>
      </w:r>
    </w:p>
  </w:endnote>
  <w:endnote w:type="continuationSeparator" w:id="0">
    <w:p w:rsidR="003F4C0C" w:rsidRDefault="003F4C0C">
      <w:r>
        <w:continuationSeparator/>
      </w:r>
    </w:p>
  </w:endnote>
  <w:endnote w:id="1">
    <w:p w:rsidR="009D22C6" w:rsidRDefault="006E5EA0">
      <w:pPr>
        <w:pStyle w:val="aa"/>
        <w:ind w:firstLine="567"/>
        <w:jc w:val="both"/>
      </w:pPr>
      <w:r>
        <w:rPr>
          <w:rStyle w:val="ac"/>
        </w:rPr>
        <w:t>1</w:t>
      </w:r>
      <w:r>
        <w:t> Форма обоснования закупок товаров, работ и услуг для обеспечения государственных и муниципальных нужд при формировании и утверждении плана закупок прилагается к плану закупок. В случае внесения изменений в план закупок изменения вносятся в соответствующие формы обоснований закупок.</w:t>
      </w:r>
    </w:p>
  </w:endnote>
  <w:endnote w:id="2">
    <w:p w:rsidR="00F1021F" w:rsidRDefault="006E5EA0">
      <w:pPr>
        <w:pStyle w:val="aa"/>
        <w:ind w:firstLine="567"/>
        <w:jc w:val="both"/>
      </w:pPr>
      <w:r>
        <w:rPr>
          <w:rStyle w:val="ac"/>
        </w:rPr>
        <w:t>2</w:t>
      </w:r>
      <w:r>
        <w:t> Формируется в соответствии со статьей 23 Федерального закона “О контрактной системе в сфере закупок товаров, работ, услуг для обеспечения государственных и муниципальных нужд”.</w:t>
      </w:r>
    </w:p>
    <w:p w:rsidR="0078029C" w:rsidRPr="0078029C" w:rsidRDefault="0078029C" w:rsidP="0078029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78029C">
        <w:rPr>
          <w:rFonts w:ascii="Times New Roman" w:hAnsi="Times New Roman" w:cs="Times New Roman"/>
          <w:color w:val="000000" w:themeColor="text1"/>
          <w:sz w:val="14"/>
          <w:szCs w:val="14"/>
        </w:rPr>
        <w:t>3</w:t>
      </w:r>
      <w:r w:rsidRPr="0078029C">
        <w:rPr>
          <w:color w:val="000000" w:themeColor="text1"/>
          <w:sz w:val="14"/>
          <w:szCs w:val="14"/>
        </w:rPr>
        <w:t xml:space="preserve"> </w:t>
      </w:r>
      <w:r w:rsidRPr="0078029C">
        <w:rPr>
          <w:rFonts w:ascii="Times New Roman" w:hAnsi="Times New Roman" w:cs="Times New Roman"/>
          <w:color w:val="000000" w:themeColor="text1"/>
        </w:rPr>
        <w:t xml:space="preserve">Заполнение столбцов 4, 5, 6 формы обоснования планов закупок осуществляется заказчиком самостоятельно в свободной форме с учетом требований, установленных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 </w:t>
      </w:r>
    </w:p>
    <w:p w:rsidR="0078029C" w:rsidRPr="0078029C" w:rsidRDefault="0078029C" w:rsidP="0078029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78029C">
        <w:rPr>
          <w:rFonts w:ascii="Times New Roman" w:hAnsi="Times New Roman" w:cs="Times New Roman"/>
          <w:color w:val="000000" w:themeColor="text1"/>
        </w:rPr>
        <w:t>В случае если соответствие объекта закупки мероприятию государственной (муниципальной) программы, функциям, полномочиям и (или) международному договору Российской Федерации напрямую следует из названия такой государственной (муниципальной) программы, такого международного договора, таких функций и полномочий, в столбце 6 формы обоснования планов закупок указывается, что закупка осуществляется в целях реализации соответствующего мероприятия.</w:t>
      </w:r>
    </w:p>
    <w:p w:rsidR="009D22C6" w:rsidRDefault="0078029C" w:rsidP="0078029C">
      <w:pPr>
        <w:pStyle w:val="ConsPlusNormal"/>
        <w:jc w:val="both"/>
      </w:pPr>
      <w:r w:rsidRPr="0078029C">
        <w:rPr>
          <w:rFonts w:ascii="Times New Roman" w:hAnsi="Times New Roman" w:cs="Times New Roman"/>
          <w:color w:val="000000" w:themeColor="text1"/>
        </w:rPr>
        <w:t xml:space="preserve">       В случае если заказчику сложно отследить прямую связь между объектом закупки и соответствующим мероприятием государственной (муниципальной) программы, международным договором, функциями и полномочиями, в столбце 6 формы обоснования планов закупок указывается, каким образом осуществление закупки именно такого товара, работы или услуги будет способствовать реализации соответствующего мероприятия государственной (муниципальной) программы, международного договора, функций и полномочий.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C0C" w:rsidRDefault="003F4C0C">
      <w:r>
        <w:separator/>
      </w:r>
    </w:p>
  </w:footnote>
  <w:footnote w:type="continuationSeparator" w:id="0">
    <w:p w:rsidR="003F4C0C" w:rsidRDefault="003F4C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EA0" w:rsidRPr="00B15E99" w:rsidRDefault="00B15E99">
    <w:pPr>
      <w:pStyle w:val="a3"/>
      <w:jc w:val="right"/>
      <w:rPr>
        <w:bCs/>
        <w:sz w:val="14"/>
        <w:szCs w:val="14"/>
      </w:rPr>
    </w:pPr>
    <w:r w:rsidRPr="00B15E99">
      <w:rPr>
        <w:sz w:val="14"/>
        <w:szCs w:val="14"/>
      </w:rPr>
      <w:t>Подготовлено с использованием С</w:t>
    </w:r>
    <w:r w:rsidR="006E5EA0" w:rsidRPr="00B15E99">
      <w:rPr>
        <w:sz w:val="14"/>
        <w:szCs w:val="14"/>
      </w:rPr>
      <w:t xml:space="preserve">истемы </w:t>
    </w:r>
    <w:r w:rsidRPr="00B15E99">
      <w:rPr>
        <w:bCs/>
        <w:sz w:val="14"/>
        <w:szCs w:val="14"/>
      </w:rPr>
      <w:t>Госзаказ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trackRevision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ignoreMixedContent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46"/>
    <w:rsid w:val="00031E6F"/>
    <w:rsid w:val="000C4EBB"/>
    <w:rsid w:val="00146E5E"/>
    <w:rsid w:val="00160315"/>
    <w:rsid w:val="0021392C"/>
    <w:rsid w:val="00214E0C"/>
    <w:rsid w:val="002A2060"/>
    <w:rsid w:val="002B37C9"/>
    <w:rsid w:val="003241DA"/>
    <w:rsid w:val="003307E5"/>
    <w:rsid w:val="00363839"/>
    <w:rsid w:val="00372208"/>
    <w:rsid w:val="00386676"/>
    <w:rsid w:val="003C201C"/>
    <w:rsid w:val="003C2491"/>
    <w:rsid w:val="003F4C0C"/>
    <w:rsid w:val="00451B14"/>
    <w:rsid w:val="004F573A"/>
    <w:rsid w:val="00630139"/>
    <w:rsid w:val="00655A92"/>
    <w:rsid w:val="0067469D"/>
    <w:rsid w:val="006E5EA0"/>
    <w:rsid w:val="00724D77"/>
    <w:rsid w:val="007427CC"/>
    <w:rsid w:val="0078029C"/>
    <w:rsid w:val="007C1077"/>
    <w:rsid w:val="007D7A5E"/>
    <w:rsid w:val="007E6A97"/>
    <w:rsid w:val="0080250C"/>
    <w:rsid w:val="008D719B"/>
    <w:rsid w:val="008F36F0"/>
    <w:rsid w:val="009311E2"/>
    <w:rsid w:val="0093220D"/>
    <w:rsid w:val="009D22C6"/>
    <w:rsid w:val="00A16546"/>
    <w:rsid w:val="00AB6641"/>
    <w:rsid w:val="00AF364C"/>
    <w:rsid w:val="00B15E99"/>
    <w:rsid w:val="00B40F44"/>
    <w:rsid w:val="00BD3145"/>
    <w:rsid w:val="00CD49B9"/>
    <w:rsid w:val="00CE5037"/>
    <w:rsid w:val="00CF5285"/>
    <w:rsid w:val="00D17D76"/>
    <w:rsid w:val="00DF6085"/>
    <w:rsid w:val="00E219B6"/>
    <w:rsid w:val="00E35AE4"/>
    <w:rsid w:val="00E74115"/>
    <w:rsid w:val="00ED1F06"/>
    <w:rsid w:val="00ED2829"/>
    <w:rsid w:val="00F1021F"/>
    <w:rsid w:val="00F60A36"/>
    <w:rsid w:val="00F72F11"/>
    <w:rsid w:val="00F80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2C6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9D22C6"/>
  </w:style>
  <w:style w:type="character" w:customStyle="1" w:styleId="a8">
    <w:name w:val="Текст сноски Знак"/>
    <w:basedOn w:val="a0"/>
    <w:link w:val="a7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9D22C6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rsid w:val="009D22C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9D22C6"/>
    <w:rPr>
      <w:rFonts w:cs="Times New Roman"/>
      <w:vertAlign w:val="superscript"/>
    </w:rPr>
  </w:style>
  <w:style w:type="paragraph" w:customStyle="1" w:styleId="ConsPlusNormal">
    <w:name w:val="ConsPlusNormal"/>
    <w:rsid w:val="00A16546"/>
    <w:pPr>
      <w:autoSpaceDE w:val="0"/>
      <w:autoSpaceDN w:val="0"/>
      <w:adjustRightInd w:val="0"/>
    </w:pPr>
    <w:rPr>
      <w:rFonts w:cs="Calibri"/>
    </w:rPr>
  </w:style>
  <w:style w:type="character" w:customStyle="1" w:styleId="pinkbg">
    <w:name w:val="pinkbg"/>
    <w:rsid w:val="00A16546"/>
  </w:style>
  <w:style w:type="character" w:styleId="ad">
    <w:name w:val="Strong"/>
    <w:basedOn w:val="a0"/>
    <w:uiPriority w:val="22"/>
    <w:qFormat/>
    <w:rsid w:val="00146E5E"/>
    <w:rPr>
      <w:rFonts w:cs="Times New Roman"/>
      <w:b/>
    </w:rPr>
  </w:style>
  <w:style w:type="paragraph" w:styleId="ae">
    <w:name w:val="Normal (Web)"/>
    <w:basedOn w:val="a"/>
    <w:uiPriority w:val="99"/>
    <w:semiHidden/>
    <w:unhideWhenUsed/>
    <w:rsid w:val="00D17D7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CE503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E50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2C6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9D22C6"/>
  </w:style>
  <w:style w:type="character" w:customStyle="1" w:styleId="a8">
    <w:name w:val="Текст сноски Знак"/>
    <w:basedOn w:val="a0"/>
    <w:link w:val="a7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9D22C6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rsid w:val="009D22C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9D22C6"/>
    <w:rPr>
      <w:rFonts w:cs="Times New Roman"/>
      <w:vertAlign w:val="superscript"/>
    </w:rPr>
  </w:style>
  <w:style w:type="paragraph" w:customStyle="1" w:styleId="ConsPlusNormal">
    <w:name w:val="ConsPlusNormal"/>
    <w:rsid w:val="00A16546"/>
    <w:pPr>
      <w:autoSpaceDE w:val="0"/>
      <w:autoSpaceDN w:val="0"/>
      <w:adjustRightInd w:val="0"/>
    </w:pPr>
    <w:rPr>
      <w:rFonts w:cs="Calibri"/>
    </w:rPr>
  </w:style>
  <w:style w:type="character" w:customStyle="1" w:styleId="pinkbg">
    <w:name w:val="pinkbg"/>
    <w:rsid w:val="00A16546"/>
  </w:style>
  <w:style w:type="character" w:styleId="ad">
    <w:name w:val="Strong"/>
    <w:basedOn w:val="a0"/>
    <w:uiPriority w:val="22"/>
    <w:qFormat/>
    <w:rsid w:val="00146E5E"/>
    <w:rPr>
      <w:rFonts w:cs="Times New Roman"/>
      <w:b/>
    </w:rPr>
  </w:style>
  <w:style w:type="paragraph" w:styleId="ae">
    <w:name w:val="Normal (Web)"/>
    <w:basedOn w:val="a"/>
    <w:uiPriority w:val="99"/>
    <w:semiHidden/>
    <w:unhideWhenUsed/>
    <w:rsid w:val="00D17D7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CE503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E50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E9311-4069-47B8-8BB1-439411B12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2598</Characters>
  <Application>Microsoft Office Word</Application>
  <DocSecurity>0</DocSecurity>
  <Lines>21</Lines>
  <Paragraphs>6</Paragraphs>
  <ScaleCrop>false</ScaleCrop>
  <Company>КонсультантПлюс</Company>
  <LinksUpToDate>false</LinksUpToDate>
  <CharactersWithSpaces>3047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Julija A. Fedina</cp:lastModifiedBy>
  <cp:revision>2</cp:revision>
  <dcterms:created xsi:type="dcterms:W3CDTF">2016-06-08T10:45:00Z</dcterms:created>
  <dcterms:modified xsi:type="dcterms:W3CDTF">2016-06-08T10:45:00Z</dcterms:modified>
</cp:coreProperties>
</file>